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4672"/>
        <w:gridCol w:w="4673"/>
      </w:tblGrid>
      <w:tr w:rsidR="00372B4B" w:rsidRPr="00372B4B" w:rsidTr="00C17838">
        <w:tc>
          <w:tcPr>
            <w:tcW w:w="4672" w:type="dxa"/>
          </w:tcPr>
          <w:p w:rsidR="00372B4B" w:rsidRPr="00372B4B" w:rsidRDefault="00372B4B" w:rsidP="00372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4673" w:type="dxa"/>
          </w:tcPr>
          <w:p w:rsidR="00372B4B" w:rsidRPr="00372B4B" w:rsidRDefault="00372B4B" w:rsidP="00372B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</w:t>
            </w:r>
          </w:p>
        </w:tc>
      </w:tr>
      <w:tr w:rsidR="00372B4B" w:rsidRPr="00372B4B" w:rsidTr="00C17838">
        <w:tc>
          <w:tcPr>
            <w:tcW w:w="4672" w:type="dxa"/>
          </w:tcPr>
          <w:p w:rsidR="00372B4B" w:rsidRPr="00372B4B" w:rsidRDefault="00372B4B" w:rsidP="00372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4673" w:type="dxa"/>
          </w:tcPr>
          <w:p w:rsidR="00372B4B" w:rsidRPr="00372B4B" w:rsidRDefault="00372B4B" w:rsidP="00372B4B">
            <w:pPr>
              <w:tabs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>6-05-0231-01 Современные иностранные языки (английский, немецкий)</w:t>
            </w:r>
          </w:p>
        </w:tc>
      </w:tr>
      <w:tr w:rsidR="00372B4B" w:rsidRPr="00372B4B" w:rsidTr="00C17838">
        <w:tc>
          <w:tcPr>
            <w:tcW w:w="4672" w:type="dxa"/>
          </w:tcPr>
          <w:p w:rsidR="00372B4B" w:rsidRPr="00372B4B" w:rsidRDefault="00372B4B" w:rsidP="00372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4673" w:type="dxa"/>
          </w:tcPr>
          <w:p w:rsidR="00372B4B" w:rsidRPr="00372B4B" w:rsidRDefault="00372B4B" w:rsidP="00372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72B4B" w:rsidRPr="00372B4B" w:rsidTr="00C17838">
        <w:tc>
          <w:tcPr>
            <w:tcW w:w="4672" w:type="dxa"/>
          </w:tcPr>
          <w:p w:rsidR="00372B4B" w:rsidRPr="00372B4B" w:rsidRDefault="00372B4B" w:rsidP="00372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4673" w:type="dxa"/>
          </w:tcPr>
          <w:p w:rsidR="00372B4B" w:rsidRPr="00372B4B" w:rsidRDefault="00372B4B" w:rsidP="00372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72B4B" w:rsidRPr="00372B4B" w:rsidTr="00C17838">
        <w:tc>
          <w:tcPr>
            <w:tcW w:w="4672" w:type="dxa"/>
          </w:tcPr>
          <w:p w:rsidR="00372B4B" w:rsidRPr="00372B4B" w:rsidRDefault="00372B4B" w:rsidP="00372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4673" w:type="dxa"/>
          </w:tcPr>
          <w:p w:rsidR="00372B4B" w:rsidRPr="00372B4B" w:rsidRDefault="00372B4B" w:rsidP="00372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>90+90 /54+50</w:t>
            </w:r>
          </w:p>
        </w:tc>
      </w:tr>
      <w:tr w:rsidR="00372B4B" w:rsidRPr="00372B4B" w:rsidTr="00C17838">
        <w:tc>
          <w:tcPr>
            <w:tcW w:w="4672" w:type="dxa"/>
          </w:tcPr>
          <w:p w:rsidR="00372B4B" w:rsidRPr="00372B4B" w:rsidRDefault="00372B4B" w:rsidP="00372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4673" w:type="dxa"/>
          </w:tcPr>
          <w:p w:rsidR="00372B4B" w:rsidRPr="00372B4B" w:rsidRDefault="00372B4B" w:rsidP="00372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>3 + 4</w:t>
            </w:r>
          </w:p>
        </w:tc>
      </w:tr>
      <w:tr w:rsidR="00372B4B" w:rsidRPr="00372B4B" w:rsidTr="00C17838">
        <w:tc>
          <w:tcPr>
            <w:tcW w:w="4672" w:type="dxa"/>
          </w:tcPr>
          <w:p w:rsidR="00372B4B" w:rsidRPr="00372B4B" w:rsidRDefault="00372B4B" w:rsidP="00372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B4B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4673" w:type="dxa"/>
          </w:tcPr>
          <w:p w:rsidR="00372B4B" w:rsidRPr="00372B4B" w:rsidRDefault="00372B4B" w:rsidP="00372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 xml:space="preserve">Междисциплинарные связи с дисциплинами «Психология», «Методика преподавания иностранных языков». </w:t>
            </w:r>
          </w:p>
        </w:tc>
      </w:tr>
      <w:tr w:rsidR="00372B4B" w:rsidRPr="00372B4B" w:rsidTr="00C17838">
        <w:tc>
          <w:tcPr>
            <w:tcW w:w="4672" w:type="dxa"/>
          </w:tcPr>
          <w:p w:rsidR="00372B4B" w:rsidRPr="00372B4B" w:rsidRDefault="00372B4B" w:rsidP="00372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4673" w:type="dxa"/>
          </w:tcPr>
          <w:p w:rsidR="00372B4B" w:rsidRPr="00372B4B" w:rsidRDefault="00372B4B" w:rsidP="00372B4B">
            <w:pPr>
              <w:pStyle w:val="Style2"/>
              <w:widowControl/>
              <w:numPr>
                <w:ilvl w:val="0"/>
                <w:numId w:val="3"/>
              </w:numPr>
              <w:ind w:left="0" w:firstLine="176"/>
              <w:jc w:val="both"/>
              <w:rPr>
                <w:rStyle w:val="FontStyle29"/>
                <w:b w:val="0"/>
                <w:sz w:val="24"/>
                <w:szCs w:val="24"/>
              </w:rPr>
            </w:pPr>
            <w:r w:rsidRPr="00372B4B">
              <w:rPr>
                <w:rStyle w:val="FontStyle29"/>
                <w:b w:val="0"/>
                <w:sz w:val="24"/>
                <w:szCs w:val="24"/>
              </w:rPr>
              <w:t>Профессионально-личностное развитие педагога</w:t>
            </w:r>
          </w:p>
          <w:p w:rsidR="00372B4B" w:rsidRPr="00372B4B" w:rsidRDefault="00372B4B" w:rsidP="00372B4B">
            <w:pPr>
              <w:pStyle w:val="Style2"/>
              <w:widowControl/>
              <w:numPr>
                <w:ilvl w:val="0"/>
                <w:numId w:val="3"/>
              </w:numPr>
              <w:ind w:left="0" w:firstLine="176"/>
              <w:jc w:val="both"/>
              <w:rPr>
                <w:rStyle w:val="FontStyle29"/>
                <w:b w:val="0"/>
                <w:sz w:val="24"/>
                <w:szCs w:val="24"/>
              </w:rPr>
            </w:pPr>
            <w:r w:rsidRPr="00372B4B">
              <w:rPr>
                <w:rStyle w:val="FontStyle29"/>
                <w:b w:val="0"/>
                <w:sz w:val="24"/>
                <w:szCs w:val="24"/>
              </w:rPr>
              <w:t>История образования и педагогической профессии</w:t>
            </w:r>
          </w:p>
          <w:p w:rsidR="00372B4B" w:rsidRPr="00372B4B" w:rsidRDefault="00372B4B" w:rsidP="00372B4B">
            <w:pPr>
              <w:pStyle w:val="Style2"/>
              <w:widowControl/>
              <w:numPr>
                <w:ilvl w:val="0"/>
                <w:numId w:val="3"/>
              </w:numPr>
              <w:ind w:left="0" w:firstLine="176"/>
              <w:jc w:val="both"/>
              <w:rPr>
                <w:rStyle w:val="FontStyle29"/>
                <w:b w:val="0"/>
                <w:sz w:val="24"/>
                <w:szCs w:val="24"/>
              </w:rPr>
            </w:pPr>
            <w:r w:rsidRPr="00372B4B">
              <w:rPr>
                <w:rStyle w:val="FontStyle29"/>
                <w:b w:val="0"/>
                <w:sz w:val="24"/>
                <w:szCs w:val="24"/>
              </w:rPr>
              <w:t>Педагогика как наука</w:t>
            </w:r>
          </w:p>
          <w:p w:rsidR="00372B4B" w:rsidRPr="00372B4B" w:rsidRDefault="00372B4B" w:rsidP="00372B4B">
            <w:pPr>
              <w:pStyle w:val="Style2"/>
              <w:widowControl/>
              <w:numPr>
                <w:ilvl w:val="0"/>
                <w:numId w:val="3"/>
              </w:numPr>
              <w:ind w:left="0" w:firstLine="176"/>
              <w:jc w:val="both"/>
              <w:rPr>
                <w:rStyle w:val="FontStyle29"/>
                <w:b w:val="0"/>
                <w:sz w:val="24"/>
                <w:szCs w:val="24"/>
              </w:rPr>
            </w:pPr>
            <w:r w:rsidRPr="00372B4B">
              <w:rPr>
                <w:rStyle w:val="FontStyle29"/>
                <w:b w:val="0"/>
                <w:sz w:val="24"/>
                <w:szCs w:val="24"/>
              </w:rPr>
              <w:t>Методология и методы педагогических исследований</w:t>
            </w:r>
          </w:p>
          <w:p w:rsidR="00372B4B" w:rsidRPr="00372B4B" w:rsidRDefault="00372B4B" w:rsidP="00372B4B">
            <w:pPr>
              <w:pStyle w:val="Style2"/>
              <w:widowControl/>
              <w:numPr>
                <w:ilvl w:val="0"/>
                <w:numId w:val="3"/>
              </w:numPr>
              <w:ind w:left="0" w:firstLine="176"/>
              <w:jc w:val="both"/>
              <w:rPr>
                <w:rStyle w:val="FontStyle29"/>
                <w:b w:val="0"/>
                <w:sz w:val="24"/>
                <w:szCs w:val="24"/>
              </w:rPr>
            </w:pPr>
            <w:r w:rsidRPr="00372B4B">
              <w:rPr>
                <w:rStyle w:val="FontStyle29"/>
                <w:b w:val="0"/>
                <w:sz w:val="24"/>
                <w:szCs w:val="24"/>
              </w:rPr>
              <w:t>Факторы и условия развития личности</w:t>
            </w:r>
          </w:p>
          <w:p w:rsidR="00372B4B" w:rsidRPr="00372B4B" w:rsidRDefault="00372B4B" w:rsidP="00372B4B">
            <w:pPr>
              <w:pStyle w:val="Style15"/>
              <w:widowControl/>
              <w:numPr>
                <w:ilvl w:val="0"/>
                <w:numId w:val="3"/>
              </w:numPr>
              <w:spacing w:line="240" w:lineRule="auto"/>
              <w:ind w:left="0" w:firstLine="176"/>
              <w:rPr>
                <w:rStyle w:val="FontStyle29"/>
                <w:b w:val="0"/>
                <w:sz w:val="24"/>
                <w:szCs w:val="24"/>
              </w:rPr>
            </w:pPr>
            <w:r w:rsidRPr="00372B4B">
              <w:rPr>
                <w:rStyle w:val="FontStyle29"/>
                <w:b w:val="0"/>
                <w:sz w:val="24"/>
                <w:szCs w:val="24"/>
              </w:rPr>
              <w:t>Образовательные ценности и идеалы. Цели образования</w:t>
            </w:r>
          </w:p>
          <w:p w:rsidR="00372B4B" w:rsidRPr="00372B4B" w:rsidRDefault="00372B4B" w:rsidP="00372B4B">
            <w:pPr>
              <w:pStyle w:val="Style15"/>
              <w:widowControl/>
              <w:numPr>
                <w:ilvl w:val="0"/>
                <w:numId w:val="3"/>
              </w:numPr>
              <w:spacing w:line="240" w:lineRule="auto"/>
              <w:ind w:left="0" w:firstLine="176"/>
              <w:rPr>
                <w:rStyle w:val="FontStyle29"/>
                <w:b w:val="0"/>
                <w:sz w:val="24"/>
                <w:szCs w:val="24"/>
              </w:rPr>
            </w:pPr>
            <w:r w:rsidRPr="00372B4B">
              <w:rPr>
                <w:rStyle w:val="FontStyle29"/>
                <w:b w:val="0"/>
                <w:sz w:val="24"/>
                <w:szCs w:val="24"/>
              </w:rPr>
              <w:t>Содержание образования дизайн образовательных программ</w:t>
            </w:r>
          </w:p>
          <w:p w:rsidR="00372B4B" w:rsidRPr="00372B4B" w:rsidRDefault="00372B4B" w:rsidP="00372B4B">
            <w:pPr>
              <w:pStyle w:val="Style15"/>
              <w:widowControl/>
              <w:numPr>
                <w:ilvl w:val="0"/>
                <w:numId w:val="3"/>
              </w:numPr>
              <w:spacing w:line="240" w:lineRule="auto"/>
              <w:ind w:left="0" w:firstLine="176"/>
              <w:rPr>
                <w:rStyle w:val="FontStyle29"/>
                <w:b w:val="0"/>
                <w:sz w:val="24"/>
                <w:szCs w:val="24"/>
              </w:rPr>
            </w:pPr>
            <w:r w:rsidRPr="00372B4B">
              <w:rPr>
                <w:rStyle w:val="FontStyle29"/>
                <w:b w:val="0"/>
                <w:sz w:val="24"/>
                <w:szCs w:val="24"/>
              </w:rPr>
              <w:t>Условия эффективности процесса обучения</w:t>
            </w:r>
          </w:p>
          <w:p w:rsidR="00372B4B" w:rsidRPr="00372B4B" w:rsidRDefault="00372B4B" w:rsidP="00372B4B">
            <w:pPr>
              <w:pStyle w:val="Style15"/>
              <w:widowControl/>
              <w:numPr>
                <w:ilvl w:val="0"/>
                <w:numId w:val="3"/>
              </w:numPr>
              <w:spacing w:line="240" w:lineRule="auto"/>
              <w:ind w:left="0" w:firstLine="176"/>
              <w:rPr>
                <w:rStyle w:val="FontStyle29"/>
                <w:b w:val="0"/>
                <w:sz w:val="24"/>
                <w:szCs w:val="24"/>
              </w:rPr>
            </w:pPr>
            <w:r w:rsidRPr="00372B4B">
              <w:rPr>
                <w:rStyle w:val="FontStyle29"/>
                <w:b w:val="0"/>
                <w:sz w:val="24"/>
                <w:szCs w:val="24"/>
              </w:rPr>
              <w:t>Формы организации процесса обучения. Учебное занятие и урок</w:t>
            </w:r>
          </w:p>
          <w:p w:rsidR="00372B4B" w:rsidRPr="00372B4B" w:rsidRDefault="00372B4B" w:rsidP="00372B4B">
            <w:pPr>
              <w:pStyle w:val="Style2"/>
              <w:widowControl/>
              <w:numPr>
                <w:ilvl w:val="0"/>
                <w:numId w:val="3"/>
              </w:numPr>
              <w:ind w:left="0" w:firstLine="176"/>
              <w:jc w:val="both"/>
              <w:rPr>
                <w:rStyle w:val="FontStyle29"/>
                <w:b w:val="0"/>
                <w:sz w:val="24"/>
                <w:szCs w:val="24"/>
              </w:rPr>
            </w:pPr>
            <w:r w:rsidRPr="00372B4B">
              <w:rPr>
                <w:rStyle w:val="FontStyle29"/>
                <w:b w:val="0"/>
                <w:sz w:val="24"/>
                <w:szCs w:val="24"/>
              </w:rPr>
              <w:t>Формы и методы оценки учебных достижений обучающихся</w:t>
            </w:r>
          </w:p>
          <w:p w:rsidR="00372B4B" w:rsidRPr="00372B4B" w:rsidRDefault="00372B4B" w:rsidP="00372B4B">
            <w:pPr>
              <w:pStyle w:val="Style2"/>
              <w:widowControl/>
              <w:numPr>
                <w:ilvl w:val="0"/>
                <w:numId w:val="3"/>
              </w:numPr>
              <w:ind w:left="0" w:firstLine="176"/>
              <w:jc w:val="both"/>
              <w:rPr>
                <w:rStyle w:val="FontStyle29"/>
                <w:b w:val="0"/>
                <w:sz w:val="24"/>
                <w:szCs w:val="24"/>
              </w:rPr>
            </w:pPr>
            <w:r w:rsidRPr="00372B4B">
              <w:rPr>
                <w:rStyle w:val="FontStyle29"/>
                <w:b w:val="0"/>
                <w:sz w:val="24"/>
                <w:szCs w:val="24"/>
              </w:rPr>
              <w:t>Средства обучения</w:t>
            </w:r>
          </w:p>
          <w:p w:rsidR="00372B4B" w:rsidRPr="00372B4B" w:rsidRDefault="00372B4B" w:rsidP="00372B4B">
            <w:pPr>
              <w:pStyle w:val="Style3"/>
              <w:widowControl/>
              <w:numPr>
                <w:ilvl w:val="0"/>
                <w:numId w:val="3"/>
              </w:numPr>
              <w:spacing w:line="240" w:lineRule="auto"/>
              <w:ind w:left="0" w:firstLine="176"/>
              <w:rPr>
                <w:rStyle w:val="FontStyle29"/>
                <w:b w:val="0"/>
                <w:sz w:val="24"/>
                <w:szCs w:val="24"/>
              </w:rPr>
            </w:pPr>
            <w:r w:rsidRPr="00372B4B">
              <w:rPr>
                <w:rStyle w:val="FontStyle29"/>
                <w:b w:val="0"/>
                <w:sz w:val="24"/>
                <w:szCs w:val="24"/>
              </w:rPr>
              <w:t>Экология учебной деятельности</w:t>
            </w:r>
          </w:p>
          <w:p w:rsidR="00372B4B" w:rsidRPr="00372B4B" w:rsidRDefault="00372B4B" w:rsidP="00372B4B">
            <w:pPr>
              <w:pStyle w:val="Style2"/>
              <w:widowControl/>
              <w:numPr>
                <w:ilvl w:val="0"/>
                <w:numId w:val="3"/>
              </w:numPr>
              <w:ind w:left="0" w:firstLine="176"/>
              <w:jc w:val="both"/>
              <w:rPr>
                <w:rStyle w:val="FontStyle29"/>
                <w:b w:val="0"/>
                <w:sz w:val="24"/>
                <w:szCs w:val="24"/>
              </w:rPr>
            </w:pPr>
            <w:r w:rsidRPr="00372B4B">
              <w:rPr>
                <w:rStyle w:val="FontStyle29"/>
                <w:b w:val="0"/>
                <w:sz w:val="24"/>
                <w:szCs w:val="24"/>
              </w:rPr>
              <w:t>Теоретические основы процесса воспитания</w:t>
            </w:r>
          </w:p>
          <w:p w:rsidR="00372B4B" w:rsidRPr="00372B4B" w:rsidRDefault="00372B4B" w:rsidP="00372B4B">
            <w:pPr>
              <w:pStyle w:val="Style2"/>
              <w:widowControl/>
              <w:numPr>
                <w:ilvl w:val="0"/>
                <w:numId w:val="3"/>
              </w:numPr>
              <w:ind w:left="0" w:firstLine="176"/>
              <w:jc w:val="both"/>
              <w:rPr>
                <w:rStyle w:val="FontStyle29"/>
                <w:b w:val="0"/>
                <w:sz w:val="24"/>
                <w:szCs w:val="24"/>
              </w:rPr>
            </w:pPr>
            <w:r w:rsidRPr="00372B4B">
              <w:rPr>
                <w:rStyle w:val="FontStyle29"/>
                <w:b w:val="0"/>
                <w:sz w:val="24"/>
                <w:szCs w:val="24"/>
              </w:rPr>
              <w:t>Педагогические условия реализации задач воспитания</w:t>
            </w:r>
          </w:p>
          <w:p w:rsidR="00372B4B" w:rsidRPr="00372B4B" w:rsidRDefault="00372B4B" w:rsidP="00372B4B">
            <w:pPr>
              <w:pStyle w:val="Style15"/>
              <w:widowControl/>
              <w:numPr>
                <w:ilvl w:val="0"/>
                <w:numId w:val="3"/>
              </w:numPr>
              <w:spacing w:line="240" w:lineRule="auto"/>
              <w:ind w:left="0" w:firstLine="176"/>
              <w:rPr>
                <w:rStyle w:val="FontStyle29"/>
                <w:b w:val="0"/>
                <w:sz w:val="24"/>
                <w:szCs w:val="24"/>
              </w:rPr>
            </w:pPr>
            <w:r w:rsidRPr="00372B4B">
              <w:rPr>
                <w:rStyle w:val="FontStyle29"/>
                <w:b w:val="0"/>
                <w:sz w:val="24"/>
                <w:szCs w:val="24"/>
              </w:rPr>
              <w:t>Современные образовательные технологии</w:t>
            </w:r>
          </w:p>
          <w:p w:rsidR="00372B4B" w:rsidRPr="00372B4B" w:rsidRDefault="00372B4B" w:rsidP="00372B4B">
            <w:pPr>
              <w:pStyle w:val="Style15"/>
              <w:widowControl/>
              <w:numPr>
                <w:ilvl w:val="0"/>
                <w:numId w:val="3"/>
              </w:numPr>
              <w:spacing w:line="240" w:lineRule="auto"/>
              <w:ind w:left="0" w:firstLine="176"/>
              <w:rPr>
                <w:rStyle w:val="FontStyle29"/>
                <w:b w:val="0"/>
                <w:sz w:val="24"/>
                <w:szCs w:val="24"/>
              </w:rPr>
            </w:pPr>
            <w:r w:rsidRPr="00372B4B">
              <w:rPr>
                <w:rStyle w:val="FontStyle29"/>
                <w:b w:val="0"/>
                <w:sz w:val="24"/>
                <w:szCs w:val="24"/>
              </w:rPr>
              <w:t>Инновационные образовательные практики в мировом образовательном пространстве</w:t>
            </w:r>
          </w:p>
          <w:p w:rsidR="00372B4B" w:rsidRPr="00372B4B" w:rsidRDefault="00372B4B" w:rsidP="00372B4B">
            <w:pPr>
              <w:pStyle w:val="31"/>
              <w:ind w:left="148" w:firstLine="0"/>
              <w:jc w:val="both"/>
              <w:rPr>
                <w:b/>
                <w:szCs w:val="24"/>
              </w:rPr>
            </w:pPr>
            <w:r w:rsidRPr="00372B4B">
              <w:rPr>
                <w:rStyle w:val="FontStyle29"/>
                <w:b w:val="0"/>
                <w:sz w:val="24"/>
                <w:szCs w:val="24"/>
              </w:rPr>
              <w:t>Педагогика специального и инклюзивного образования</w:t>
            </w:r>
          </w:p>
        </w:tc>
      </w:tr>
      <w:tr w:rsidR="00372B4B" w:rsidRPr="00372B4B" w:rsidTr="00C17838">
        <w:tc>
          <w:tcPr>
            <w:tcW w:w="4672" w:type="dxa"/>
          </w:tcPr>
          <w:p w:rsidR="00372B4B" w:rsidRPr="00372B4B" w:rsidRDefault="00372B4B" w:rsidP="00372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>Результат обучения (знать, уметь, иметь навык)</w:t>
            </w:r>
          </w:p>
        </w:tc>
        <w:tc>
          <w:tcPr>
            <w:tcW w:w="4673" w:type="dxa"/>
          </w:tcPr>
          <w:p w:rsidR="00372B4B" w:rsidRPr="00372B4B" w:rsidRDefault="00372B4B" w:rsidP="00372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 xml:space="preserve">   В результате изучения учебной дисциплины студент должен</w:t>
            </w:r>
          </w:p>
          <w:p w:rsidR="00372B4B" w:rsidRPr="00372B4B" w:rsidRDefault="00372B4B" w:rsidP="00372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 xml:space="preserve">  знать: </w:t>
            </w:r>
          </w:p>
          <w:p w:rsidR="00372B4B" w:rsidRPr="00372B4B" w:rsidRDefault="00372B4B" w:rsidP="00372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 xml:space="preserve">– понятийный аппарат теории и практики образования; </w:t>
            </w:r>
          </w:p>
          <w:p w:rsidR="00372B4B" w:rsidRPr="00372B4B" w:rsidRDefault="00372B4B" w:rsidP="00372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 xml:space="preserve">– отечественный и зарубежный опыт организации обучения и воспитания; </w:t>
            </w:r>
          </w:p>
          <w:p w:rsidR="00372B4B" w:rsidRPr="00372B4B" w:rsidRDefault="00372B4B" w:rsidP="00372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 xml:space="preserve">– педагогические системы и технологии; </w:t>
            </w:r>
          </w:p>
          <w:p w:rsidR="00372B4B" w:rsidRPr="00372B4B" w:rsidRDefault="00372B4B" w:rsidP="00372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 xml:space="preserve">– основополагающие документы о становлении и развитии образования в </w:t>
            </w:r>
            <w:r w:rsidRPr="00372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Республике Беларусь; </w:t>
            </w:r>
          </w:p>
          <w:p w:rsidR="00372B4B" w:rsidRPr="00372B4B" w:rsidRDefault="00372B4B" w:rsidP="00372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 xml:space="preserve">   уметь: </w:t>
            </w:r>
          </w:p>
          <w:p w:rsidR="00372B4B" w:rsidRPr="00372B4B" w:rsidRDefault="00372B4B" w:rsidP="00372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 xml:space="preserve">– выстраивать профессиональную деятельность в соответствии с современными требованиями; </w:t>
            </w:r>
          </w:p>
          <w:p w:rsidR="00372B4B" w:rsidRPr="00372B4B" w:rsidRDefault="00372B4B" w:rsidP="00372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 xml:space="preserve">– обеспечивать качество образовательного процесса посредством реализации новых образовательных технологий; </w:t>
            </w:r>
          </w:p>
          <w:p w:rsidR="00372B4B" w:rsidRPr="00372B4B" w:rsidRDefault="00372B4B" w:rsidP="00372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социально-значимые проблемы, возникающие в образовательных процессах и системах; </w:t>
            </w:r>
          </w:p>
          <w:p w:rsidR="00372B4B" w:rsidRPr="00372B4B" w:rsidRDefault="00372B4B" w:rsidP="00372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 xml:space="preserve">  иметь навык:</w:t>
            </w:r>
          </w:p>
          <w:p w:rsidR="00372B4B" w:rsidRPr="00372B4B" w:rsidRDefault="00372B4B" w:rsidP="00372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 xml:space="preserve">– отбора педагогических средств (методов, форм, приемов), необходимых для достижения поставленных целей и задач;  </w:t>
            </w:r>
          </w:p>
          <w:p w:rsidR="00372B4B" w:rsidRPr="00372B4B" w:rsidRDefault="00372B4B" w:rsidP="00372B4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 xml:space="preserve">–диагностики, проектирования, реализации и коррекции образовательного процесса; </w:t>
            </w:r>
          </w:p>
          <w:p w:rsidR="00372B4B" w:rsidRPr="00372B4B" w:rsidRDefault="00372B4B" w:rsidP="00372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>– интерпретации исторического знания в контексте современных методологических подходов.</w:t>
            </w:r>
          </w:p>
        </w:tc>
      </w:tr>
      <w:tr w:rsidR="00372B4B" w:rsidRPr="00372B4B" w:rsidTr="00C17838">
        <w:tc>
          <w:tcPr>
            <w:tcW w:w="4672" w:type="dxa"/>
          </w:tcPr>
          <w:p w:rsidR="00372B4B" w:rsidRPr="00372B4B" w:rsidRDefault="00372B4B" w:rsidP="00372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4673" w:type="dxa"/>
          </w:tcPr>
          <w:p w:rsidR="00372B4B" w:rsidRPr="00372B4B" w:rsidRDefault="00372B4B" w:rsidP="00372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дисциплины обеспечивает формирование у студентов следующих </w:t>
            </w:r>
            <w:r w:rsidRPr="00372B4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профессиональных</w:t>
            </w: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компетенций:</w:t>
            </w:r>
          </w:p>
          <w:p w:rsidR="00372B4B" w:rsidRPr="00372B4B" w:rsidRDefault="00372B4B" w:rsidP="00372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>– БПК-8. Осуществлять проектирование и организацию процесса обучения и воспитания, в том числе в условиях межкультурного взаимодействия.</w:t>
            </w:r>
          </w:p>
          <w:p w:rsidR="00372B4B" w:rsidRPr="00372B4B" w:rsidRDefault="00372B4B" w:rsidP="00372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 xml:space="preserve"> – УК- 4. Работать в команде, толерантно воспринимать социальные, этнические, конфессиональные, культурные и иные различия.</w:t>
            </w:r>
          </w:p>
          <w:p w:rsidR="00372B4B" w:rsidRPr="00372B4B" w:rsidRDefault="00372B4B" w:rsidP="00372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 xml:space="preserve"> – УК- 5. Быть способным к саморазвитию и совершенствованию в профессиональной деятельности.</w:t>
            </w:r>
          </w:p>
          <w:p w:rsidR="00372B4B" w:rsidRPr="00372B4B" w:rsidRDefault="00372B4B" w:rsidP="00372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 xml:space="preserve"> – УК- 6. Проявлять инициативу и адаптироваться к изменениям в профессиональной деятельности.</w:t>
            </w:r>
          </w:p>
        </w:tc>
      </w:tr>
      <w:tr w:rsidR="00372B4B" w:rsidRPr="00372B4B" w:rsidTr="00C17838">
        <w:tc>
          <w:tcPr>
            <w:tcW w:w="4672" w:type="dxa"/>
          </w:tcPr>
          <w:p w:rsidR="00372B4B" w:rsidRPr="00372B4B" w:rsidRDefault="00372B4B" w:rsidP="00372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673" w:type="dxa"/>
          </w:tcPr>
          <w:p w:rsidR="00372B4B" w:rsidRPr="00372B4B" w:rsidRDefault="00372B4B" w:rsidP="00372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B4B">
              <w:rPr>
                <w:rFonts w:ascii="Times New Roman" w:hAnsi="Times New Roman" w:cs="Times New Roman"/>
                <w:sz w:val="24"/>
                <w:szCs w:val="24"/>
              </w:rPr>
              <w:t>1/2 - Зачет; 2/3 – Экзамен</w:t>
            </w:r>
          </w:p>
        </w:tc>
      </w:tr>
    </w:tbl>
    <w:p w:rsidR="00A1124C" w:rsidRPr="00372B4B" w:rsidRDefault="00372B4B" w:rsidP="00372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124C" w:rsidRPr="00372B4B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076B7"/>
    <w:multiLevelType w:val="hybridMultilevel"/>
    <w:tmpl w:val="1C262C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F70550"/>
    <w:multiLevelType w:val="hybridMultilevel"/>
    <w:tmpl w:val="E02A4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D6AEF"/>
    <w:multiLevelType w:val="hybridMultilevel"/>
    <w:tmpl w:val="547C90A2"/>
    <w:lvl w:ilvl="0" w:tplc="F25A14A8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B4B"/>
    <w:rsid w:val="001D3AEE"/>
    <w:rsid w:val="002D7703"/>
    <w:rsid w:val="00372B4B"/>
    <w:rsid w:val="004030CF"/>
    <w:rsid w:val="00515BEB"/>
    <w:rsid w:val="006F1B9A"/>
    <w:rsid w:val="00833E7E"/>
    <w:rsid w:val="009E6B95"/>
    <w:rsid w:val="00BA5B9E"/>
    <w:rsid w:val="00C115F8"/>
    <w:rsid w:val="00E6611B"/>
    <w:rsid w:val="00F2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4B"/>
    <w:pPr>
      <w:spacing w:before="0"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uiPriority w:val="34"/>
    <w:qFormat/>
    <w:rsid w:val="00515B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5BE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5">
    <w:name w:val="Table Grid"/>
    <w:basedOn w:val="a1"/>
    <w:uiPriority w:val="39"/>
    <w:rsid w:val="00372B4B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rsid w:val="00372B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rsid w:val="00372B4B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FR1">
    <w:name w:val="FR1"/>
    <w:rsid w:val="00372B4B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372B4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72B4B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newncpi">
    <w:name w:val="newncpi"/>
    <w:basedOn w:val="a"/>
    <w:rsid w:val="0037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72B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72B4B"/>
    <w:pPr>
      <w:widowControl w:val="0"/>
      <w:autoSpaceDE w:val="0"/>
      <w:autoSpaceDN w:val="0"/>
      <w:adjustRightInd w:val="0"/>
      <w:spacing w:after="0" w:line="305" w:lineRule="exact"/>
      <w:ind w:firstLine="67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72B4B"/>
    <w:pPr>
      <w:widowControl w:val="0"/>
      <w:autoSpaceDE w:val="0"/>
      <w:autoSpaceDN w:val="0"/>
      <w:adjustRightInd w:val="0"/>
      <w:spacing w:after="0" w:line="307" w:lineRule="exact"/>
      <w:ind w:firstLine="67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372B4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2393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2024-12-09T20:42:00Z</dcterms:created>
  <dcterms:modified xsi:type="dcterms:W3CDTF">2024-12-09T20:50:00Z</dcterms:modified>
</cp:coreProperties>
</file>